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line="360" w:lineRule="auto"/>
        <w:ind w:hanging="0" w:left="-9" w:right="0"/>
        <w:jc w:val="both"/>
      </w:pPr>
      <w:r>
        <w:rPr/>
      </w:r>
    </w:p>
    <w:p>
      <w:pPr>
        <w:pStyle w:val="style22"/>
        <w:spacing w:line="360" w:lineRule="auto"/>
        <w:ind w:hanging="0" w:left="-9" w:right="0"/>
        <w:jc w:val="both"/>
      </w:pPr>
      <w:r>
        <w:rPr/>
      </w:r>
    </w:p>
    <w:p>
      <w:pPr>
        <w:pStyle w:val="style22"/>
        <w:spacing w:line="360" w:lineRule="auto"/>
        <w:ind w:hanging="0" w:left="-9" w:right="0"/>
        <w:jc w:val="both"/>
      </w:pPr>
      <w:r>
        <w:rPr>
          <w:rFonts w:ascii="Verdana" w:cs="Verdana" w:hAnsi="Verdana"/>
          <w:color w:val="000000"/>
          <w:sz w:val="20"/>
          <w:szCs w:val="20"/>
        </w:rPr>
        <w:t>Cumplimenten este formulario y envíenlo por correo electrónico a la dirección de correo-e info@autismodiario.org</w:t>
      </w:r>
      <w:r>
        <w:rPr>
          <w:rFonts w:ascii="Verdana" w:cs="Verdana" w:hAnsi="Verdana"/>
          <w:color w:val="3953A5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o por correo postal a Paseo de la Alameda, 39, 46023 Valencia.</w:t>
      </w:r>
    </w:p>
    <w:p>
      <w:pPr>
        <w:pStyle w:val="style22"/>
        <w:spacing w:line="360" w:lineRule="auto"/>
        <w:ind w:hanging="0" w:left="-9" w:right="0"/>
        <w:jc w:val="both"/>
      </w:pPr>
      <w:r>
        <w:rPr/>
      </w:r>
    </w:p>
    <w:p>
      <w:pPr>
        <w:pStyle w:val="style22"/>
        <w:spacing w:line="360" w:lineRule="auto"/>
        <w:ind w:hanging="0" w:left="-9" w:right="0"/>
        <w:jc w:val="center"/>
      </w:pPr>
      <w:r>
        <w:rPr>
          <w:rFonts w:ascii="Verdana" w:cs="Verdana" w:hAnsi="Verdana"/>
          <w:b/>
          <w:bCs/>
          <w:color w:val="000000"/>
          <w:sz w:val="20"/>
          <w:szCs w:val="20"/>
        </w:rPr>
        <w:t>FORMULARIO DE DONACIÓN</w:t>
      </w:r>
    </w:p>
    <w:p>
      <w:pPr>
        <w:pStyle w:val="style22"/>
        <w:ind w:hanging="0" w:left="9" w:right="0"/>
        <w:jc w:val="both"/>
      </w:pPr>
      <w:r>
        <w:rPr/>
      </w:r>
    </w:p>
    <w:tbl>
      <w:tblPr>
        <w:jc w:val="left"/>
        <w:tblInd w:type="dxa" w:w="19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803"/>
        <w:gridCol w:w="1931"/>
        <w:gridCol w:w="2232"/>
        <w:gridCol w:w="2484"/>
      </w:tblGrid>
      <w:tr>
        <w:trPr>
          <w:trHeight w:hRule="atLeast" w:val="919"/>
          <w:cantSplit w:val="false"/>
        </w:trPr>
        <w:tc>
          <w:tcPr>
            <w:tcW w:type="dxa" w:w="28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Nombre</w:t>
            </w:r>
          </w:p>
          <w:p>
            <w:pPr>
              <w:pStyle w:val="style22"/>
            </w:pPr>
            <w:r>
              <w:rPr/>
            </w:r>
          </w:p>
        </w:tc>
        <w:tc>
          <w:tcPr>
            <w:tcW w:type="dxa" w:w="19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both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Apellido 1</w:t>
            </w:r>
          </w:p>
          <w:p>
            <w:pPr>
              <w:pStyle w:val="style22"/>
              <w:jc w:val="both"/>
            </w:pPr>
            <w:r>
              <w:rPr/>
            </w:r>
          </w:p>
        </w:tc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both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Apellido 2</w:t>
            </w:r>
          </w:p>
          <w:p>
            <w:pPr>
              <w:pStyle w:val="style22"/>
              <w:jc w:val="both"/>
            </w:pPr>
            <w:r>
              <w:rPr/>
            </w:r>
          </w:p>
        </w:tc>
        <w:tc>
          <w:tcPr>
            <w:tcW w:type="dxa" w:w="24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both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DNI/NIE /CIF</w:t>
            </w:r>
          </w:p>
          <w:p>
            <w:pPr>
              <w:pStyle w:val="style22"/>
              <w:jc w:val="both"/>
            </w:pPr>
            <w:r>
              <w:rPr/>
            </w:r>
          </w:p>
        </w:tc>
      </w:tr>
      <w:tr>
        <w:trPr>
          <w:trHeight w:hRule="atLeast" w:val="834"/>
          <w:cantSplit w:val="false"/>
        </w:trPr>
        <w:tc>
          <w:tcPr>
            <w:tcW w:type="dxa" w:w="28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Nombre de la vía</w:t>
            </w:r>
          </w:p>
          <w:p>
            <w:pPr>
              <w:pStyle w:val="style22"/>
            </w:pPr>
            <w:r>
              <w:rPr/>
            </w:r>
          </w:p>
        </w:tc>
        <w:tc>
          <w:tcPr>
            <w:tcW w:type="dxa" w:w="19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both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Nº</w:t>
            </w:r>
          </w:p>
          <w:p>
            <w:pPr>
              <w:pStyle w:val="style22"/>
              <w:jc w:val="both"/>
            </w:pPr>
            <w:r>
              <w:rPr/>
            </w:r>
          </w:p>
        </w:tc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both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Escalera/piso/letra</w:t>
            </w:r>
          </w:p>
          <w:p>
            <w:pPr>
              <w:pStyle w:val="style22"/>
              <w:jc w:val="both"/>
            </w:pPr>
            <w:r>
              <w:rPr/>
            </w:r>
          </w:p>
        </w:tc>
        <w:tc>
          <w:tcPr>
            <w:tcW w:type="dxa" w:w="24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both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C.P.</w:t>
            </w:r>
          </w:p>
          <w:p>
            <w:pPr>
              <w:pStyle w:val="style22"/>
              <w:jc w:val="both"/>
            </w:pPr>
            <w:r>
              <w:rPr/>
            </w:r>
          </w:p>
        </w:tc>
        <w:tc>
          <w:tcPr>
            <w:tcW w:type="dxa" w:w="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both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Localidad</w:t>
            </w:r>
          </w:p>
          <w:p>
            <w:pPr>
              <w:pStyle w:val="style22"/>
              <w:jc w:val="both"/>
            </w:pPr>
            <w:r>
              <w:rPr/>
            </w:r>
          </w:p>
        </w:tc>
      </w:tr>
    </w:tbl>
    <w:p>
      <w:pPr>
        <w:pStyle w:val="style22"/>
        <w:spacing w:line="360" w:lineRule="auto"/>
        <w:ind w:hanging="0" w:left="0" w:right="0"/>
        <w:jc w:val="both"/>
      </w:pPr>
      <w:r>
        <w:rPr/>
      </w:r>
    </w:p>
    <w:p>
      <w:pPr>
        <w:pStyle w:val="style22"/>
        <w:spacing w:line="360" w:lineRule="auto"/>
        <w:ind w:hanging="0" w:left="0" w:right="0"/>
        <w:jc w:val="center"/>
      </w:pPr>
      <w:r>
        <w:rPr>
          <w:rFonts w:ascii="Verdana" w:cs="Verdana" w:hAnsi="Verdana"/>
          <w:b/>
          <w:color w:val="000000"/>
          <w:sz w:val="20"/>
          <w:szCs w:val="20"/>
          <w:u w:val="none"/>
        </w:rPr>
        <w:t xml:space="preserve">PERIODICIDAD DE LA DONACIÓN  </w:t>
      </w:r>
      <w:r>
        <w:rPr>
          <w:rFonts w:ascii="Verdana" w:cs="Verdana" w:hAnsi="Verdana"/>
          <w:b/>
          <w:color w:val="000000"/>
          <w:sz w:val="20"/>
          <w:szCs w:val="20"/>
        </w:rPr>
        <w:br/>
      </w:r>
      <w:r>
        <w:rPr>
          <w:rFonts w:ascii="Verdana" w:cs="Verdana" w:hAnsi="Verdana"/>
          <w:b w:val="false"/>
          <w:bCs w:val="false"/>
          <w:i/>
          <w:iCs/>
          <w:color w:val="000000"/>
          <w:sz w:val="20"/>
          <w:szCs w:val="20"/>
        </w:rPr>
        <w:t>(Marcar con una X la opción deseada)</w:t>
      </w:r>
    </w:p>
    <w:p>
      <w:pPr>
        <w:pStyle w:val="style22"/>
        <w:spacing w:line="360" w:lineRule="auto"/>
        <w:ind w:hanging="0" w:left="0" w:right="0"/>
        <w:jc w:val="both"/>
      </w:pPr>
      <w:r>
        <w:rPr/>
      </w:r>
    </w:p>
    <w:tbl>
      <w:tblPr>
        <w:jc w:val="center"/>
        <w:tblInd w:type="dxa" w:w="108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442"/>
        <w:gridCol w:w="1463"/>
        <w:gridCol w:w="1912"/>
        <w:gridCol w:w="2335"/>
        <w:gridCol w:w="2294"/>
      </w:tblGrid>
      <w:tr>
        <w:trPr>
          <w:trHeight w:hRule="atLeast" w:val="693"/>
          <w:cantSplit w:val="false"/>
        </w:trPr>
        <w:tc>
          <w:tcPr>
            <w:tcW w:type="dxa" w:w="14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center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Mensual</w:t>
            </w:r>
          </w:p>
          <w:p>
            <w:pPr>
              <w:pStyle w:val="style22"/>
              <w:jc w:val="center"/>
            </w:pPr>
            <w:r>
              <w:rPr/>
            </w:r>
          </w:p>
        </w:tc>
        <w:tc>
          <w:tcPr>
            <w:tcW w:type="dxa" w:w="14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center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Bimestral</w:t>
            </w:r>
          </w:p>
          <w:p>
            <w:pPr>
              <w:pStyle w:val="style22"/>
              <w:jc w:val="center"/>
            </w:pPr>
            <w:r>
              <w:rPr/>
            </w:r>
          </w:p>
        </w:tc>
        <w:tc>
          <w:tcPr>
            <w:tcW w:type="dxa" w:w="19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center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Trimestral</w:t>
            </w:r>
          </w:p>
          <w:p>
            <w:pPr>
              <w:pStyle w:val="style22"/>
              <w:jc w:val="center"/>
            </w:pPr>
            <w:r>
              <w:rPr/>
            </w:r>
          </w:p>
        </w:tc>
        <w:tc>
          <w:tcPr>
            <w:tcW w:type="dxa" w:w="23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center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Semestral</w:t>
            </w:r>
          </w:p>
          <w:p>
            <w:pPr>
              <w:pStyle w:val="style22"/>
              <w:jc w:val="center"/>
            </w:pPr>
            <w:r>
              <w:rPr/>
            </w:r>
          </w:p>
        </w:tc>
        <w:tc>
          <w:tcPr>
            <w:tcW w:type="dxa" w:w="22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2"/>
              <w:spacing w:line="360" w:lineRule="auto"/>
              <w:jc w:val="center"/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Anual</w:t>
            </w:r>
          </w:p>
          <w:p>
            <w:pPr>
              <w:pStyle w:val="style22"/>
              <w:jc w:val="center"/>
            </w:pPr>
            <w:r>
              <w:rPr/>
            </w:r>
          </w:p>
        </w:tc>
      </w:tr>
    </w:tbl>
    <w:p>
      <w:pPr>
        <w:pStyle w:val="style22"/>
        <w:spacing w:line="360" w:lineRule="auto"/>
        <w:ind w:hanging="0" w:left="9" w:right="0"/>
        <w:jc w:val="center"/>
      </w:pPr>
      <w:r>
        <w:rPr/>
        <w:t xml:space="preserve">Cuenta Bancaria </w:t>
      </w:r>
    </w:p>
    <w:tbl>
      <w:tblPr>
        <w:tblW w:type="dxa" w:w="963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2409"/>
        <w:gridCol w:w="2410"/>
        <w:gridCol w:w="1040"/>
        <w:gridCol w:w="3779"/>
      </w:tblGrid>
      <w:tr>
        <w:trPr>
          <w:cantSplit w:val="false"/>
        </w:trPr>
        <w:tc>
          <w:tcPr>
            <w:tcW w:type="dxa" w:w="240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jc w:val="center"/>
            </w:pPr>
            <w:r>
              <w:rPr>
                <w:rFonts w:cs="Lohit Hindi" w:eastAsia="Droid Sans Fallback"/>
                <w:sz w:val="24"/>
                <w:szCs w:val="24"/>
              </w:rPr>
              <w:t>Entidad</w:t>
            </w:r>
          </w:p>
          <w:p>
            <w:pPr>
              <w:pStyle w:val="style24"/>
              <w:jc w:val="center"/>
            </w:pPr>
            <w:r>
              <w:rPr>
                <w:rFonts w:cs="Lohit Hindi" w:eastAsia="Droid Sans Fallback"/>
                <w:sz w:val="24"/>
                <w:szCs w:val="24"/>
              </w:rPr>
            </w:r>
          </w:p>
        </w:tc>
        <w:tc>
          <w:tcPr>
            <w:tcW w:type="dxa" w:w="241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jc w:val="center"/>
            </w:pPr>
            <w:r>
              <w:rPr>
                <w:rFonts w:cs="Lohit Hindi" w:eastAsia="Droid Sans Fallback"/>
                <w:sz w:val="24"/>
                <w:szCs w:val="24"/>
              </w:rPr>
              <w:t>Sucursal</w:t>
            </w:r>
          </w:p>
        </w:tc>
        <w:tc>
          <w:tcPr>
            <w:tcW w:type="dxa" w:w="104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jc w:val="center"/>
            </w:pPr>
            <w:r>
              <w:rPr>
                <w:rFonts w:cs="Lohit Hindi" w:eastAsia="Droid Sans Fallback"/>
                <w:sz w:val="24"/>
                <w:szCs w:val="24"/>
              </w:rPr>
              <w:t>DC</w:t>
            </w:r>
          </w:p>
        </w:tc>
        <w:tc>
          <w:tcPr>
            <w:tcW w:type="dxa" w:w="377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jc w:val="center"/>
            </w:pPr>
            <w:r>
              <w:rPr>
                <w:rFonts w:cs="Lohit Hindi" w:eastAsia="Droid Sans Fallback"/>
                <w:sz w:val="24"/>
                <w:szCs w:val="24"/>
              </w:rPr>
              <w:t>Cuenta</w:t>
            </w:r>
          </w:p>
        </w:tc>
      </w:tr>
    </w:tbl>
    <w:p>
      <w:pPr>
        <w:pStyle w:val="style22"/>
        <w:spacing w:line="360" w:lineRule="auto"/>
        <w:ind w:hanging="0" w:left="9" w:right="0"/>
        <w:jc w:val="center"/>
      </w:pPr>
      <w:r>
        <w:rPr/>
      </w:r>
    </w:p>
    <w:p>
      <w:pPr>
        <w:pStyle w:val="style22"/>
        <w:spacing w:line="360" w:lineRule="auto"/>
        <w:ind w:hanging="0" w:left="0" w:right="0"/>
        <w:jc w:val="both"/>
      </w:pPr>
      <w:r>
        <w:rPr>
          <w:rFonts w:ascii="Verdana" w:cs="Verdana" w:hAnsi="Verdana"/>
          <w:b/>
          <w:color w:val="000000"/>
          <w:sz w:val="20"/>
          <w:szCs w:val="20"/>
        </w:rPr>
        <w:t>IMPORTE DE LA DONACIÓN A CARGAR EN EL PERÍODO SELECCIONADO</w:t>
      </w:r>
    </w:p>
    <w:p>
      <w:pPr>
        <w:pStyle w:val="style22"/>
        <w:spacing w:line="360" w:lineRule="auto"/>
        <w:ind w:hanging="0" w:left="0" w:right="0"/>
        <w:jc w:val="both"/>
      </w:pPr>
      <w:r>
        <w:rPr>
          <w:rFonts w:ascii="Verdana" w:cs="Verdana" w:hAnsi="Verdana"/>
          <w:b/>
          <w:color w:val="000000"/>
          <w:sz w:val="20"/>
          <w:szCs w:val="20"/>
        </w:rPr>
        <w:t>XXX €</w:t>
      </w:r>
    </w:p>
    <w:p>
      <w:pPr>
        <w:pStyle w:val="style22"/>
        <w:spacing w:line="360" w:lineRule="auto"/>
        <w:ind w:hanging="0" w:left="0" w:right="0"/>
        <w:jc w:val="center"/>
      </w:pPr>
      <w:r>
        <w:rPr/>
      </w:r>
    </w:p>
    <w:p>
      <w:pPr>
        <w:pStyle w:val="style22"/>
        <w:spacing w:line="360" w:lineRule="auto"/>
        <w:ind w:hanging="0" w:left="0" w:right="0"/>
        <w:jc w:val="center"/>
      </w:pPr>
      <w:r>
        <w:rPr/>
      </w:r>
    </w:p>
    <w:p>
      <w:pPr>
        <w:pStyle w:val="style22"/>
        <w:spacing w:line="360" w:lineRule="auto"/>
        <w:ind w:hanging="0" w:left="0" w:right="0"/>
        <w:jc w:val="center"/>
      </w:pPr>
      <w:r>
        <w:rPr>
          <w:rFonts w:ascii="Verdana" w:cs="Verdana" w:hAnsi="Verdana"/>
          <w:b/>
          <w:color w:val="000000"/>
          <w:sz w:val="20"/>
          <w:szCs w:val="20"/>
        </w:rPr>
        <w:t>FIRMA</w:t>
      </w:r>
    </w:p>
    <w:p>
      <w:pPr>
        <w:pStyle w:val="style22"/>
        <w:spacing w:line="360" w:lineRule="auto"/>
        <w:ind w:hanging="0" w:left="0" w:right="0"/>
        <w:jc w:val="both"/>
      </w:pPr>
      <w:r>
        <w:rPr/>
      </w:r>
    </w:p>
    <w:p>
      <w:pPr>
        <w:pStyle w:val="style22"/>
        <w:spacing w:line="360" w:lineRule="auto"/>
        <w:ind w:hanging="0" w:left="0" w:right="0"/>
        <w:jc w:val="both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</w:rPr>
        <w:t xml:space="preserve">Todos los datos personales se encuentran bajo nuestra política de privacidad de datos disponible en </w:t>
      </w:r>
      <w:hyperlink r:id="rId2">
        <w:r>
          <w:rPr>
            <w:rStyle w:val="style15"/>
            <w:rStyle w:val="style15"/>
            <w:rFonts w:ascii="Verdana" w:cs="Verdana" w:hAnsi="Verdana"/>
            <w:b w:val="false"/>
            <w:bCs w:val="false"/>
            <w:color w:val="000000"/>
            <w:sz w:val="20"/>
            <w:szCs w:val="20"/>
          </w:rPr>
          <w:t>http://autismodiario.org/politica-de-privacidad/</w:t>
        </w:r>
      </w:hyperlink>
    </w:p>
    <w:p>
      <w:pPr>
        <w:pStyle w:val="style22"/>
        <w:spacing w:line="360" w:lineRule="auto"/>
        <w:ind w:hanging="0" w:left="0" w:right="0"/>
        <w:jc w:val="both"/>
      </w:pPr>
      <w:r>
        <w:rPr/>
      </w:r>
    </w:p>
    <w:p>
      <w:pPr>
        <w:pStyle w:val="style22"/>
        <w:spacing w:line="360" w:lineRule="auto"/>
        <w:ind w:hanging="0" w:left="0" w:right="0"/>
        <w:jc w:val="both"/>
      </w:pPr>
      <w:r>
        <w:rPr/>
      </w:r>
    </w:p>
    <w:p>
      <w:pPr>
        <w:pStyle w:val="style22"/>
        <w:spacing w:line="360" w:lineRule="auto"/>
        <w:ind w:hanging="0" w:left="0" w:right="0"/>
        <w:jc w:val="both"/>
      </w:pPr>
      <w:r>
        <w:rPr>
          <w:rFonts w:ascii="Verdana" w:cs="Verdana" w:hAnsi="Verdana"/>
          <w:b w:val="false"/>
          <w:bCs w:val="false"/>
          <w:color w:val="000000"/>
          <w:sz w:val="20"/>
          <w:szCs w:val="20"/>
        </w:rPr>
        <w:t xml:space="preserve">La </w:t>
      </w:r>
      <w:r>
        <w:rPr>
          <w:rStyle w:val="style16"/>
          <w:rFonts w:ascii="Verdana" w:cs="Verdana" w:hAnsi="Verdana"/>
          <w:color w:val="000000"/>
          <w:sz w:val="20"/>
          <w:szCs w:val="20"/>
        </w:rPr>
        <w:t>Fundación Autismo Diario</w:t>
      </w:r>
      <w:r>
        <w:rPr>
          <w:rFonts w:ascii="Verdana" w:cs="Verdana" w:hAnsi="Verdana"/>
          <w:b w:val="false"/>
          <w:bCs w:val="false"/>
          <w:color w:val="000000"/>
          <w:sz w:val="20"/>
          <w:szCs w:val="20"/>
        </w:rPr>
        <w:t xml:space="preserve"> es una fundación de carácter estatal, </w:t>
      </w:r>
      <w:r>
        <w:rPr>
          <w:rStyle w:val="style16"/>
          <w:rFonts w:ascii="Verdana" w:cs="Verdana" w:hAnsi="Verdana"/>
          <w:color w:val="000000"/>
          <w:sz w:val="20"/>
          <w:szCs w:val="20"/>
        </w:rPr>
        <w:t>inscrita en el Registro Nacional de Fundaciones del Ministerio de Educación, Cultura y Deportes</w:t>
      </w:r>
      <w:r>
        <w:rPr>
          <w:rFonts w:ascii="Verdana" w:cs="Verdana" w:hAnsi="Verdana"/>
          <w:b w:val="false"/>
          <w:bCs w:val="false"/>
          <w:color w:val="000000"/>
          <w:sz w:val="20"/>
          <w:szCs w:val="20"/>
        </w:rPr>
        <w:t>, figurando con el número 1524. CIF: G-98469158</w:t>
      </w:r>
    </w:p>
    <w:sectPr>
      <w:headerReference r:id="rId3" w:type="default"/>
      <w:type w:val="nextPage"/>
      <w:pgSz w:h="16838" w:w="11906"/>
      <w:pgMar w:bottom="1134" w:footer="0" w:gutter="0" w:header="1134" w:left="1134" w:right="1134" w:top="1979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Verdana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7"/>
      <w:keepNext/>
      <w:suppressLineNumbers/>
      <w:tabs>
        <w:tab w:leader="none" w:pos="4819" w:val="center"/>
        <w:tab w:leader="none" w:pos="9638" w:val="right"/>
      </w:tabs>
      <w:spacing w:after="120" w:before="240"/>
      <w:contextualSpacing w:val="false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6120130" cy="58039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>
  <w:style w:styleId="style0" w:type="paragraph">
    <w:name w:val="Estilo predeterminado"/>
    <w:next w:val="style0"/>
    <w:pPr>
      <w:widowControl w:val="false"/>
      <w:suppressAutoHyphens w:val="tru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es-ES"/>
    </w:rPr>
  </w:style>
  <w:style w:styleId="style15" w:type="character">
    <w:name w:val="Enlace de Internet"/>
    <w:next w:val="style15"/>
    <w:rPr>
      <w:color w:val="000080"/>
      <w:u w:val="single"/>
      <w:lang w:bidi="es-ES" w:eastAsia="es-ES" w:val="es-ES"/>
    </w:rPr>
  </w:style>
  <w:style w:styleId="style16" w:type="character">
    <w:name w:val="Muy destacado"/>
    <w:next w:val="style16"/>
    <w:rPr>
      <w:b/>
      <w:bCs/>
    </w:rPr>
  </w:style>
  <w:style w:styleId="style17" w:type="paragraph">
    <w:name w:val="Encabezado"/>
    <w:basedOn w:val="style22"/>
    <w:next w:val="style18"/>
    <w:pPr>
      <w:keepNext/>
      <w:suppressLineNumbers/>
      <w:tabs>
        <w:tab w:leader="none" w:pos="4819" w:val="center"/>
        <w:tab w:leader="none" w:pos="9638" w:val="right"/>
      </w:tabs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18" w:type="paragraph">
    <w:name w:val="Cuerpo de texto"/>
    <w:basedOn w:val="style22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Lohit Hindi"/>
    </w:rPr>
  </w:style>
  <w:style w:styleId="style20" w:type="paragraph">
    <w:name w:val="Etiqueta"/>
    <w:basedOn w:val="style22"/>
    <w:next w:val="style2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1" w:type="paragraph">
    <w:name w:val="Índice"/>
    <w:basedOn w:val="style22"/>
    <w:next w:val="style21"/>
    <w:pPr>
      <w:suppressLineNumbers/>
    </w:pPr>
    <w:rPr>
      <w:rFonts w:cs="Lohit Hindi"/>
    </w:rPr>
  </w:style>
  <w:style w:styleId="style22" w:type="paragraph">
    <w:name w:val="Predeterminado"/>
    <w:next w:val="style22"/>
    <w:pPr>
      <w:widowControl w:val="false"/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es-ES"/>
    </w:rPr>
  </w:style>
  <w:style w:styleId="style23" w:type="paragraph">
    <w:name w:val="Encabezado"/>
    <w:basedOn w:val="style0"/>
    <w:next w:val="style23"/>
    <w:pPr/>
    <w:rPr/>
  </w:style>
  <w:style w:styleId="style24" w:type="paragraph">
    <w:name w:val="Contenido de la tabla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utismodiario.org/politica-de-privacidad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Application>LibreOffice/4.0.2.2$Linux_X86_64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2013-01-10T00:11:59.00Z</dcterms:created>
  <dc:creator>Daniel </dc:creator>
  <cp:lastModifiedBy>Daniel </cp:lastModifiedBy>
  <dcterms:modified xsi:type="dcterms:W3CDTF">2013-01-10T00:36:18.00Z</dcterms:modified>
  <cp:revision>2</cp:revision>
</cp:coreProperties>
</file>